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EF6A" w14:textId="77777777" w:rsidR="008170B3" w:rsidRPr="002E371A" w:rsidRDefault="00AF1807" w:rsidP="002E371A">
      <w:pPr>
        <w:widowControl w:val="0"/>
        <w:spacing w:before="360" w:line="276" w:lineRule="auto"/>
        <w:jc w:val="center"/>
      </w:pPr>
      <w:bookmarkStart w:id="0" w:name="_GoBack"/>
      <w:bookmarkEnd w:id="0"/>
      <w:r w:rsidRPr="002E371A">
        <w:rPr>
          <w:b/>
          <w:color w:val="365F91"/>
        </w:rPr>
        <w:t>README file</w:t>
      </w:r>
    </w:p>
    <w:p w14:paraId="67417A97" w14:textId="77777777" w:rsidR="008170B3" w:rsidRPr="002E371A" w:rsidRDefault="00AF1807" w:rsidP="002E371A">
      <w:pPr>
        <w:widowControl w:val="0"/>
        <w:spacing w:before="240" w:line="276" w:lineRule="auto"/>
        <w:jc w:val="both"/>
        <w:rPr>
          <w:highlight w:val="yellow"/>
        </w:rPr>
      </w:pPr>
      <w:r w:rsidRPr="002E371A">
        <w:t>Data Set Title:</w:t>
      </w:r>
      <w:r w:rsidRPr="002E371A">
        <w:rPr>
          <w:b/>
        </w:rPr>
        <w:t xml:space="preserve"> REMODEL. WP4. Vision Based Perception. T4_4. Functional component detection. LOOP Experimental Dataset. v0</w:t>
      </w:r>
    </w:p>
    <w:p w14:paraId="5608DED3" w14:textId="1F03721D" w:rsidR="008170B3" w:rsidRPr="002E371A" w:rsidRDefault="00AF1807" w:rsidP="002E371A">
      <w:pPr>
        <w:widowControl w:val="0"/>
        <w:spacing w:before="240" w:line="276" w:lineRule="auto"/>
        <w:jc w:val="both"/>
        <w:rPr>
          <w:highlight w:val="yellow"/>
        </w:rPr>
      </w:pPr>
      <w:r w:rsidRPr="002E371A">
        <w:t>Data Set Authors:</w:t>
      </w:r>
      <w:r w:rsidRPr="002E371A">
        <w:rPr>
          <w:b/>
        </w:rPr>
        <w:t xml:space="preserve"> Daniele De Gregorio </w:t>
      </w:r>
      <w:r w:rsidRPr="002E371A">
        <w:t>(</w:t>
      </w:r>
      <w:r w:rsidR="002E371A" w:rsidRPr="002E371A">
        <w:t>Eyecan</w:t>
      </w:r>
      <w:r w:rsidRPr="002E371A">
        <w:t>.ai</w:t>
      </w:r>
      <w:r w:rsidR="002E371A">
        <w:t xml:space="preserve"> </w:t>
      </w:r>
      <w:proofErr w:type="spellStart"/>
      <w:r w:rsidR="002E371A">
        <w:t>Srl</w:t>
      </w:r>
      <w:proofErr w:type="spellEnd"/>
      <w:r w:rsidRPr="002E371A">
        <w:t>)</w:t>
      </w:r>
      <w:r w:rsidRPr="00A238F0">
        <w:rPr>
          <w:bCs/>
        </w:rPr>
        <w:t>,</w:t>
      </w:r>
      <w:r w:rsidRPr="002E371A">
        <w:rPr>
          <w:b/>
        </w:rPr>
        <w:t xml:space="preserve"> Riccardo Zanella </w:t>
      </w:r>
      <w:r w:rsidRPr="002E371A">
        <w:t>(</w:t>
      </w:r>
      <w:r w:rsidR="002E371A">
        <w:t>University of Bologna</w:t>
      </w:r>
      <w:r w:rsidRPr="002E371A">
        <w:t>)</w:t>
      </w:r>
      <w:r w:rsidRPr="00A238F0">
        <w:rPr>
          <w:bCs/>
        </w:rPr>
        <w:t>,</w:t>
      </w:r>
      <w:r w:rsidRPr="002E371A">
        <w:rPr>
          <w:b/>
        </w:rPr>
        <w:t xml:space="preserve"> Gianluca Palli </w:t>
      </w:r>
      <w:r w:rsidRPr="002E371A">
        <w:t>(</w:t>
      </w:r>
      <w:r w:rsidR="002E371A">
        <w:t>University of Bologna</w:t>
      </w:r>
      <w:r w:rsidRPr="002E371A">
        <w:t xml:space="preserve">), </w:t>
      </w:r>
      <w:r w:rsidRPr="002E371A">
        <w:rPr>
          <w:b/>
        </w:rPr>
        <w:t>Luigi Di Stefano</w:t>
      </w:r>
      <w:r w:rsidRPr="002E371A">
        <w:t xml:space="preserve"> (</w:t>
      </w:r>
      <w:r w:rsidR="002E371A">
        <w:t>University of Bologna</w:t>
      </w:r>
      <w:r w:rsidRPr="002E371A">
        <w:t>)</w:t>
      </w:r>
      <w:r w:rsidR="002E371A">
        <w:t>.</w:t>
      </w:r>
    </w:p>
    <w:p w14:paraId="533AC82C" w14:textId="42474752" w:rsidR="008170B3" w:rsidRPr="002E371A" w:rsidRDefault="00AF1807" w:rsidP="002E371A">
      <w:pPr>
        <w:widowControl w:val="0"/>
        <w:tabs>
          <w:tab w:val="left" w:pos="851"/>
        </w:tabs>
        <w:spacing w:before="240" w:line="276" w:lineRule="auto"/>
        <w:jc w:val="both"/>
        <w:rPr>
          <w:b/>
        </w:rPr>
      </w:pPr>
      <w:r w:rsidRPr="002E371A">
        <w:t xml:space="preserve">Data Set Contact Person: </w:t>
      </w:r>
      <w:r w:rsidRPr="002E371A">
        <w:rPr>
          <w:b/>
        </w:rPr>
        <w:t xml:space="preserve">Riccardo Zanella </w:t>
      </w:r>
      <w:r w:rsidRPr="002E371A">
        <w:t>(</w:t>
      </w:r>
      <w:r w:rsidR="002E371A">
        <w:t>University of Bologna),</w:t>
      </w:r>
      <w:r w:rsidRPr="002E371A">
        <w:rPr>
          <w:b/>
        </w:rPr>
        <w:t xml:space="preserve"> </w:t>
      </w:r>
      <w:hyperlink r:id="rId8" w:history="1">
        <w:r w:rsidR="002E371A" w:rsidRPr="00193FE7">
          <w:rPr>
            <w:rStyle w:val="Collegamentoipertestuale"/>
            <w:rFonts w:cs="Calibri"/>
          </w:rPr>
          <w:t>riccardo.zanella2@unibo.it</w:t>
        </w:r>
      </w:hyperlink>
      <w:r w:rsidR="002E371A">
        <w:t xml:space="preserve">. </w:t>
      </w:r>
    </w:p>
    <w:p w14:paraId="111E1C26" w14:textId="77777777" w:rsidR="008170B3" w:rsidRPr="002E371A" w:rsidRDefault="00AF1807" w:rsidP="002E371A">
      <w:pPr>
        <w:widowControl w:val="0"/>
        <w:tabs>
          <w:tab w:val="left" w:pos="5103"/>
        </w:tabs>
        <w:spacing w:before="240" w:line="276" w:lineRule="auto"/>
        <w:jc w:val="both"/>
      </w:pPr>
      <w:r w:rsidRPr="002E371A">
        <w:t xml:space="preserve">Data Set License: this data set is distributed under a </w:t>
      </w:r>
      <w:r w:rsidRPr="00F315EE">
        <w:rPr>
          <w:b/>
          <w:bCs/>
        </w:rPr>
        <w:t>Creative Commons Attribution 4.0 International (CC BY 4.0) license</w:t>
      </w:r>
      <w:r w:rsidRPr="002E371A">
        <w:t xml:space="preserve">, </w:t>
      </w:r>
      <w:hyperlink r:id="rId9">
        <w:r w:rsidRPr="002E371A">
          <w:rPr>
            <w:color w:val="1155CC"/>
            <w:u w:val="single"/>
          </w:rPr>
          <w:t>https://creativecommons.org/licenses/by/4.0/</w:t>
        </w:r>
      </w:hyperlink>
      <w:r w:rsidR="002E371A">
        <w:rPr>
          <w:color w:val="1155CC"/>
          <w:u w:val="single"/>
        </w:rPr>
        <w:t>.</w:t>
      </w:r>
      <w:r w:rsidRPr="002E371A">
        <w:t xml:space="preserve"> </w:t>
      </w:r>
    </w:p>
    <w:p w14:paraId="4B2AA151" w14:textId="77777777" w:rsidR="008170B3" w:rsidRPr="002E371A" w:rsidRDefault="00AF1807" w:rsidP="002E371A">
      <w:pPr>
        <w:widowControl w:val="0"/>
        <w:tabs>
          <w:tab w:val="left" w:pos="851"/>
        </w:tabs>
        <w:spacing w:before="240" w:line="276" w:lineRule="auto"/>
        <w:jc w:val="both"/>
      </w:pPr>
      <w:r w:rsidRPr="002E371A">
        <w:t xml:space="preserve">Publication Year: </w:t>
      </w:r>
      <w:r w:rsidRPr="002E371A">
        <w:rPr>
          <w:b/>
        </w:rPr>
        <w:t>2020</w:t>
      </w:r>
    </w:p>
    <w:p w14:paraId="3D7B6D27" w14:textId="77777777" w:rsidR="008170B3" w:rsidRPr="002E371A" w:rsidRDefault="00AF1807" w:rsidP="002E371A">
      <w:pPr>
        <w:widowControl w:val="0"/>
        <w:spacing w:before="240" w:line="276" w:lineRule="auto"/>
        <w:jc w:val="both"/>
      </w:pPr>
      <w:r w:rsidRPr="002E371A">
        <w:t xml:space="preserve">Project Info: </w:t>
      </w:r>
      <w:r w:rsidRPr="002E371A">
        <w:rPr>
          <w:b/>
        </w:rPr>
        <w:t xml:space="preserve">REMODEL (Robotic </w:t>
      </w:r>
      <w:proofErr w:type="spellStart"/>
      <w:r w:rsidRPr="002E371A">
        <w:rPr>
          <w:b/>
        </w:rPr>
        <w:t>tEchnologies</w:t>
      </w:r>
      <w:proofErr w:type="spellEnd"/>
      <w:r w:rsidRPr="002E371A">
        <w:rPr>
          <w:b/>
        </w:rPr>
        <w:t xml:space="preserve"> for the Manipulation of </w:t>
      </w:r>
      <w:proofErr w:type="spellStart"/>
      <w:r w:rsidRPr="002E371A">
        <w:rPr>
          <w:b/>
        </w:rPr>
        <w:t>cOmplex</w:t>
      </w:r>
      <w:proofErr w:type="spellEnd"/>
      <w:r w:rsidRPr="002E371A">
        <w:rPr>
          <w:b/>
        </w:rPr>
        <w:t xml:space="preserve"> </w:t>
      </w:r>
      <w:proofErr w:type="spellStart"/>
      <w:r w:rsidRPr="002E371A">
        <w:rPr>
          <w:b/>
        </w:rPr>
        <w:t>DeformablE</w:t>
      </w:r>
      <w:proofErr w:type="spellEnd"/>
      <w:r w:rsidRPr="002E371A">
        <w:rPr>
          <w:b/>
        </w:rPr>
        <w:t xml:space="preserve"> Linear objects), </w:t>
      </w:r>
      <w:r w:rsidRPr="002E371A">
        <w:t xml:space="preserve">funded by European Union, Horizon 2020 </w:t>
      </w:r>
      <w:proofErr w:type="spellStart"/>
      <w:r w:rsidRPr="002E371A">
        <w:t>Programme</w:t>
      </w:r>
      <w:proofErr w:type="spellEnd"/>
      <w:r w:rsidRPr="002E371A">
        <w:t>. Grant Agreement num.</w:t>
      </w:r>
      <w:r w:rsidRPr="002E371A">
        <w:rPr>
          <w:b/>
        </w:rPr>
        <w:t xml:space="preserve"> 870133;</w:t>
      </w:r>
      <w:hyperlink r:id="rId10">
        <w:r w:rsidRPr="002E371A">
          <w:rPr>
            <w:b/>
          </w:rPr>
          <w:t xml:space="preserve"> </w:t>
        </w:r>
      </w:hyperlink>
      <w:hyperlink r:id="rId11">
        <w:r w:rsidRPr="002E371A">
          <w:rPr>
            <w:b/>
            <w:color w:val="0563C1"/>
            <w:u w:val="single"/>
          </w:rPr>
          <w:t>https://remodel-project.eu/</w:t>
        </w:r>
      </w:hyperlink>
      <w:r w:rsidRPr="002E371A">
        <w:t xml:space="preserve">.  </w:t>
      </w:r>
    </w:p>
    <w:p w14:paraId="43174B02" w14:textId="77777777" w:rsidR="008170B3" w:rsidRPr="002E371A" w:rsidRDefault="00AF1807" w:rsidP="00F315EE">
      <w:pPr>
        <w:widowControl w:val="0"/>
        <w:spacing w:before="360" w:line="276" w:lineRule="auto"/>
        <w:jc w:val="center"/>
      </w:pPr>
      <w:r w:rsidRPr="002E371A">
        <w:rPr>
          <w:b/>
          <w:color w:val="365F91"/>
        </w:rPr>
        <w:t>Data set Contents</w:t>
      </w:r>
    </w:p>
    <w:p w14:paraId="6FA55D65" w14:textId="77777777" w:rsidR="008170B3" w:rsidRPr="002E371A" w:rsidRDefault="00AF1807" w:rsidP="002E371A">
      <w:pPr>
        <w:widowControl w:val="0"/>
        <w:spacing w:before="120" w:line="276" w:lineRule="auto"/>
        <w:jc w:val="both"/>
      </w:pPr>
      <w:r w:rsidRPr="002E371A">
        <w:t>The data set consists of:</w:t>
      </w:r>
    </w:p>
    <w:p w14:paraId="35FCEB72" w14:textId="77777777" w:rsidR="00D66EFA" w:rsidRPr="002E371A" w:rsidRDefault="00D66EFA" w:rsidP="002E371A">
      <w:pPr>
        <w:pStyle w:val="Paragrafoelenco"/>
        <w:widowControl w:val="0"/>
        <w:numPr>
          <w:ilvl w:val="0"/>
          <w:numId w:val="2"/>
        </w:numPr>
        <w:spacing w:before="120" w:line="276" w:lineRule="auto"/>
        <w:ind w:left="357" w:hanging="357"/>
        <w:contextualSpacing w:val="0"/>
        <w:jc w:val="both"/>
      </w:pPr>
      <w:r w:rsidRPr="002E371A">
        <w:t xml:space="preserve">2 compressed folders, named </w:t>
      </w:r>
      <w:bookmarkStart w:id="1" w:name="_Hlk70691722"/>
      <w:r w:rsidRPr="002E371A">
        <w:rPr>
          <w:b/>
          <w:bCs/>
        </w:rPr>
        <w:t>loop_dataset_2018.zip</w:t>
      </w:r>
      <w:r w:rsidRPr="002E371A">
        <w:t xml:space="preserve"> and </w:t>
      </w:r>
      <w:r w:rsidRPr="002E371A">
        <w:rPr>
          <w:b/>
          <w:bCs/>
        </w:rPr>
        <w:t>loop_dataset_synth_2018.zip</w:t>
      </w:r>
      <w:bookmarkEnd w:id="1"/>
      <w:r w:rsidRPr="002E371A">
        <w:t>. Each compressed folder contains</w:t>
      </w:r>
    </w:p>
    <w:p w14:paraId="42E142B7" w14:textId="77777777" w:rsidR="00D66EFA" w:rsidRPr="002E371A" w:rsidRDefault="00D66EFA" w:rsidP="002E371A">
      <w:pPr>
        <w:pStyle w:val="Paragrafoelenco"/>
        <w:widowControl w:val="0"/>
        <w:numPr>
          <w:ilvl w:val="1"/>
          <w:numId w:val="2"/>
        </w:numPr>
        <w:spacing w:before="60" w:line="276" w:lineRule="auto"/>
        <w:ind w:left="714" w:hanging="357"/>
        <w:contextualSpacing w:val="0"/>
        <w:jc w:val="both"/>
      </w:pPr>
      <w:r w:rsidRPr="002E371A">
        <w:t xml:space="preserve">15 folders, named </w:t>
      </w:r>
      <w:r w:rsidRPr="002E371A">
        <w:rPr>
          <w:b/>
          <w:bCs/>
        </w:rPr>
        <w:t>scan_</w:t>
      </w:r>
      <w:r w:rsidRPr="002E371A">
        <w:rPr>
          <w:b/>
          <w:bCs/>
          <w:i/>
          <w:iCs/>
        </w:rPr>
        <w:t>*</w:t>
      </w:r>
      <w:r w:rsidRPr="002E371A">
        <w:t xml:space="preserve"> [with </w:t>
      </w:r>
      <w:r w:rsidRPr="002E371A">
        <w:rPr>
          <w:b/>
          <w:bCs/>
          <w:i/>
          <w:iCs/>
        </w:rPr>
        <w:t>*</w:t>
      </w:r>
      <w:r w:rsidRPr="002E371A">
        <w:rPr>
          <w:b/>
          <w:bCs/>
        </w:rPr>
        <w:t>=from 01 to 15</w:t>
      </w:r>
      <w:r w:rsidRPr="002E371A">
        <w:t>]. Each folder contains the following subfolders</w:t>
      </w:r>
    </w:p>
    <w:p w14:paraId="56C93933" w14:textId="77777777" w:rsidR="00D66EFA" w:rsidRPr="002E371A" w:rsidRDefault="00D66EFA" w:rsidP="002E371A">
      <w:pPr>
        <w:pStyle w:val="Paragrafoelenco"/>
        <w:widowControl w:val="0"/>
        <w:numPr>
          <w:ilvl w:val="2"/>
          <w:numId w:val="2"/>
        </w:numPr>
        <w:spacing w:before="60" w:line="276" w:lineRule="auto"/>
        <w:ind w:left="1077" w:hanging="357"/>
        <w:contextualSpacing w:val="0"/>
        <w:jc w:val="both"/>
      </w:pPr>
      <w:proofErr w:type="spellStart"/>
      <w:r w:rsidRPr="002E371A">
        <w:rPr>
          <w:b/>
          <w:bCs/>
        </w:rPr>
        <w:t>flowbel_annotations</w:t>
      </w:r>
      <w:proofErr w:type="spellEnd"/>
      <w:r w:rsidRPr="002E371A">
        <w:t xml:space="preserve"> that contains from 471 to 481 .</w:t>
      </w:r>
      <w:proofErr w:type="spellStart"/>
      <w:r w:rsidRPr="002E371A">
        <w:t>npy</w:t>
      </w:r>
      <w:proofErr w:type="spellEnd"/>
      <w:r w:rsidRPr="002E371A">
        <w:t xml:space="preserve"> files</w:t>
      </w:r>
    </w:p>
    <w:p w14:paraId="00A447C0" w14:textId="77777777" w:rsidR="00D66EFA" w:rsidRPr="002E371A" w:rsidRDefault="00D66EFA" w:rsidP="002E371A">
      <w:pPr>
        <w:pStyle w:val="Paragrafoelenco"/>
        <w:widowControl w:val="0"/>
        <w:spacing w:before="60" w:line="276" w:lineRule="auto"/>
        <w:ind w:left="1077"/>
        <w:jc w:val="both"/>
      </w:pPr>
      <w:r w:rsidRPr="002E371A">
        <w:rPr>
          <w:b/>
          <w:bCs/>
        </w:rPr>
        <w:t>000</w:t>
      </w:r>
      <w:proofErr w:type="gramStart"/>
      <w:r w:rsidRPr="002E371A">
        <w:rPr>
          <w:b/>
          <w:bCs/>
          <w:i/>
          <w:iCs/>
        </w:rPr>
        <w:t>#</w:t>
      </w:r>
      <w:r w:rsidRPr="002E371A">
        <w:rPr>
          <w:b/>
          <w:bCs/>
        </w:rPr>
        <w:t>.npy</w:t>
      </w:r>
      <w:proofErr w:type="gramEnd"/>
      <w:r w:rsidRPr="002E371A">
        <w:t xml:space="preserve"> [with </w:t>
      </w:r>
      <w:r w:rsidRPr="002E371A">
        <w:rPr>
          <w:b/>
          <w:bCs/>
          <w:i/>
          <w:iCs/>
        </w:rPr>
        <w:t>#</w:t>
      </w:r>
      <w:r w:rsidRPr="002E371A">
        <w:rPr>
          <w:b/>
          <w:bCs/>
        </w:rPr>
        <w:t>=from 000 to 471/481</w:t>
      </w:r>
      <w:r w:rsidRPr="002E371A">
        <w:t>]</w:t>
      </w:r>
    </w:p>
    <w:p w14:paraId="39614BA5" w14:textId="77777777" w:rsidR="00D66EFA" w:rsidRPr="002E371A" w:rsidRDefault="00D66EFA" w:rsidP="002E371A">
      <w:pPr>
        <w:pStyle w:val="Paragrafoelenco"/>
        <w:widowControl w:val="0"/>
        <w:numPr>
          <w:ilvl w:val="2"/>
          <w:numId w:val="2"/>
        </w:numPr>
        <w:spacing w:before="60" w:line="276" w:lineRule="auto"/>
        <w:ind w:left="1077" w:hanging="357"/>
        <w:contextualSpacing w:val="0"/>
        <w:jc w:val="both"/>
      </w:pPr>
      <w:r w:rsidRPr="002E371A">
        <w:rPr>
          <w:b/>
          <w:bCs/>
        </w:rPr>
        <w:t xml:space="preserve">images </w:t>
      </w:r>
      <w:r w:rsidRPr="002E371A">
        <w:t>that contains from 471 to 481 .jpg files</w:t>
      </w:r>
    </w:p>
    <w:p w14:paraId="649FC9F0" w14:textId="77777777" w:rsidR="00D66EFA" w:rsidRPr="002E371A" w:rsidRDefault="00D66EFA" w:rsidP="002E371A">
      <w:pPr>
        <w:pStyle w:val="Paragrafoelenco"/>
        <w:widowControl w:val="0"/>
        <w:spacing w:before="60" w:line="276" w:lineRule="auto"/>
        <w:ind w:left="1077"/>
        <w:jc w:val="both"/>
      </w:pPr>
      <w:r w:rsidRPr="002E371A">
        <w:rPr>
          <w:b/>
          <w:bCs/>
        </w:rPr>
        <w:t>000</w:t>
      </w:r>
      <w:proofErr w:type="gramStart"/>
      <w:r w:rsidRPr="002E371A">
        <w:rPr>
          <w:b/>
          <w:bCs/>
          <w:i/>
          <w:iCs/>
        </w:rPr>
        <w:t>#</w:t>
      </w:r>
      <w:r w:rsidRPr="002E371A">
        <w:rPr>
          <w:b/>
          <w:bCs/>
        </w:rPr>
        <w:t>.npy</w:t>
      </w:r>
      <w:proofErr w:type="gramEnd"/>
      <w:r w:rsidRPr="002E371A">
        <w:rPr>
          <w:b/>
          <w:bCs/>
        </w:rPr>
        <w:t xml:space="preserve"> </w:t>
      </w:r>
      <w:r w:rsidRPr="002E371A">
        <w:t xml:space="preserve">[with </w:t>
      </w:r>
      <w:r w:rsidRPr="002E371A">
        <w:rPr>
          <w:b/>
          <w:bCs/>
          <w:i/>
          <w:iCs/>
        </w:rPr>
        <w:t>#</w:t>
      </w:r>
      <w:r w:rsidRPr="002E371A">
        <w:rPr>
          <w:b/>
          <w:bCs/>
        </w:rPr>
        <w:t>=from 000 to 471/481</w:t>
      </w:r>
      <w:r w:rsidRPr="002E371A">
        <w:t>]</w:t>
      </w:r>
    </w:p>
    <w:p w14:paraId="6112EF0D" w14:textId="77777777" w:rsidR="00D66EFA" w:rsidRPr="002E371A" w:rsidRDefault="00D66EFA" w:rsidP="002E371A">
      <w:pPr>
        <w:pStyle w:val="Paragrafoelenco"/>
        <w:widowControl w:val="0"/>
        <w:numPr>
          <w:ilvl w:val="1"/>
          <w:numId w:val="2"/>
        </w:numPr>
        <w:spacing w:before="60" w:line="276" w:lineRule="auto"/>
        <w:ind w:left="714" w:hanging="357"/>
        <w:contextualSpacing w:val="0"/>
        <w:jc w:val="both"/>
      </w:pPr>
      <w:r w:rsidRPr="002E371A">
        <w:t>17 textual files in .txt format</w:t>
      </w:r>
    </w:p>
    <w:p w14:paraId="2E69B105" w14:textId="77777777" w:rsidR="00D66EFA" w:rsidRPr="002E371A" w:rsidRDefault="00D66EFA" w:rsidP="002E371A">
      <w:pPr>
        <w:pStyle w:val="Paragrafoelenco"/>
        <w:widowControl w:val="0"/>
        <w:spacing w:before="120" w:line="276" w:lineRule="auto"/>
        <w:jc w:val="both"/>
        <w:rPr>
          <w:b/>
          <w:bCs/>
        </w:rPr>
      </w:pPr>
      <w:r w:rsidRPr="002E371A">
        <w:rPr>
          <w:b/>
          <w:bCs/>
        </w:rPr>
        <w:t>class_map.txt</w:t>
      </w:r>
    </w:p>
    <w:p w14:paraId="27B8EADA" w14:textId="77777777" w:rsidR="00D66EFA" w:rsidRPr="002E371A" w:rsidRDefault="00D66EFA" w:rsidP="002E371A">
      <w:pPr>
        <w:pStyle w:val="Paragrafoelenco"/>
        <w:widowControl w:val="0"/>
        <w:spacing w:before="120" w:line="276" w:lineRule="auto"/>
        <w:jc w:val="both"/>
        <w:rPr>
          <w:b/>
          <w:bCs/>
        </w:rPr>
      </w:pPr>
      <w:r w:rsidRPr="002E371A">
        <w:rPr>
          <w:b/>
          <w:bCs/>
        </w:rPr>
        <w:t>models_ratios.txt</w:t>
      </w:r>
    </w:p>
    <w:p w14:paraId="7C168575" w14:textId="77777777" w:rsidR="00D66EFA" w:rsidRPr="002E371A" w:rsidRDefault="00D66EFA" w:rsidP="002E371A">
      <w:pPr>
        <w:pStyle w:val="Paragrafoelenco"/>
        <w:widowControl w:val="0"/>
        <w:spacing w:before="120" w:line="276" w:lineRule="auto"/>
        <w:jc w:val="both"/>
      </w:pPr>
      <w:r w:rsidRPr="002E371A">
        <w:rPr>
          <w:b/>
          <w:bCs/>
        </w:rPr>
        <w:t>scan_</w:t>
      </w:r>
      <w:r w:rsidRPr="002E371A">
        <w:rPr>
          <w:b/>
          <w:bCs/>
          <w:i/>
          <w:iCs/>
        </w:rPr>
        <w:t>*</w:t>
      </w:r>
      <w:r w:rsidRPr="002E371A">
        <w:rPr>
          <w:b/>
          <w:bCs/>
        </w:rPr>
        <w:t xml:space="preserve">.txt </w:t>
      </w:r>
      <w:r w:rsidRPr="002E371A">
        <w:t>[with</w:t>
      </w:r>
      <w:r w:rsidRPr="002E371A">
        <w:rPr>
          <w:b/>
          <w:bCs/>
        </w:rPr>
        <w:t xml:space="preserve"> x=from 01 to 15</w:t>
      </w:r>
      <w:r w:rsidRPr="002E371A">
        <w:t>]</w:t>
      </w:r>
    </w:p>
    <w:p w14:paraId="070AD8A9" w14:textId="77777777" w:rsidR="00D66EFA" w:rsidRPr="002E371A" w:rsidRDefault="00D66EFA" w:rsidP="002E371A">
      <w:pPr>
        <w:pStyle w:val="Paragrafoelenco"/>
        <w:widowControl w:val="0"/>
        <w:numPr>
          <w:ilvl w:val="0"/>
          <w:numId w:val="2"/>
        </w:numPr>
        <w:spacing w:before="120" w:line="276" w:lineRule="auto"/>
        <w:ind w:left="357" w:hanging="357"/>
        <w:contextualSpacing w:val="0"/>
        <w:jc w:val="both"/>
        <w:rPr>
          <w:b/>
          <w:bCs/>
        </w:rPr>
      </w:pPr>
      <w:r w:rsidRPr="002E371A">
        <w:t>1 README file in .rtf format</w:t>
      </w:r>
    </w:p>
    <w:p w14:paraId="46268850" w14:textId="50056FF6" w:rsidR="002E371A" w:rsidRDefault="00D66EFA" w:rsidP="00F315EE">
      <w:pPr>
        <w:pStyle w:val="Paragrafoelenco"/>
        <w:widowControl w:val="0"/>
        <w:spacing w:before="120" w:line="276" w:lineRule="auto"/>
        <w:ind w:left="357"/>
        <w:jc w:val="both"/>
        <w:rPr>
          <w:b/>
          <w:bCs/>
        </w:rPr>
      </w:pPr>
      <w:r w:rsidRPr="002E371A">
        <w:rPr>
          <w:b/>
          <w:bCs/>
        </w:rPr>
        <w:t>REMODEL_WP4_T4-4_LOOP-Experimental-Dataset_README.rtf</w:t>
      </w:r>
    </w:p>
    <w:p w14:paraId="7BA5124C" w14:textId="06BBD6F6" w:rsidR="00F43613" w:rsidRDefault="00F43613" w:rsidP="00F315EE">
      <w:pPr>
        <w:pStyle w:val="Paragrafoelenco"/>
        <w:widowControl w:val="0"/>
        <w:spacing w:before="120" w:line="276" w:lineRule="auto"/>
        <w:ind w:left="357"/>
        <w:jc w:val="both"/>
      </w:pPr>
    </w:p>
    <w:p w14:paraId="6F325DD3" w14:textId="7A466C46" w:rsidR="00F43613" w:rsidRDefault="00F43613" w:rsidP="00F315EE">
      <w:pPr>
        <w:pStyle w:val="Paragrafoelenco"/>
        <w:widowControl w:val="0"/>
        <w:spacing w:before="120" w:line="276" w:lineRule="auto"/>
        <w:ind w:left="357"/>
        <w:jc w:val="both"/>
      </w:pPr>
    </w:p>
    <w:p w14:paraId="7AB4A6BF" w14:textId="77777777" w:rsidR="00F43613" w:rsidRDefault="00F43613" w:rsidP="00F315EE">
      <w:pPr>
        <w:pStyle w:val="Paragrafoelenco"/>
        <w:widowControl w:val="0"/>
        <w:spacing w:before="120" w:line="276" w:lineRule="auto"/>
        <w:ind w:left="357"/>
        <w:jc w:val="both"/>
      </w:pPr>
    </w:p>
    <w:p w14:paraId="4F483263" w14:textId="77777777" w:rsidR="00F315EE" w:rsidRDefault="00F315EE" w:rsidP="00F315EE">
      <w:pPr>
        <w:widowControl w:val="0"/>
        <w:spacing w:before="360" w:line="276" w:lineRule="auto"/>
        <w:jc w:val="center"/>
        <w:rPr>
          <w:b/>
          <w:color w:val="365F91"/>
        </w:rPr>
      </w:pPr>
      <w:r w:rsidRPr="002E371A">
        <w:rPr>
          <w:b/>
          <w:color w:val="365F91"/>
        </w:rPr>
        <w:lastRenderedPageBreak/>
        <w:t>Data set Documentation</w:t>
      </w:r>
    </w:p>
    <w:p w14:paraId="1FC1EB31" w14:textId="77777777" w:rsidR="008170B3" w:rsidRPr="002E371A" w:rsidRDefault="00AF1807" w:rsidP="00F315EE">
      <w:pPr>
        <w:pStyle w:val="Sottotitolo"/>
        <w:spacing w:before="240" w:after="0"/>
      </w:pPr>
      <w:r w:rsidRPr="002E371A">
        <w:t>Abstract</w:t>
      </w:r>
    </w:p>
    <w:p w14:paraId="6D686780" w14:textId="70330AFA" w:rsidR="008170B3" w:rsidRPr="002E371A" w:rsidRDefault="002E371A" w:rsidP="00F43613">
      <w:pPr>
        <w:widowControl w:val="0"/>
        <w:spacing w:before="120" w:line="276" w:lineRule="auto"/>
        <w:jc w:val="both"/>
      </w:pPr>
      <w:r>
        <w:t xml:space="preserve">This dataset contains </w:t>
      </w:r>
      <w:r w:rsidRPr="002E371A">
        <w:t>e</w:t>
      </w:r>
      <w:r w:rsidR="00AF1807" w:rsidRPr="002E371A">
        <w:t>xperimental data</w:t>
      </w:r>
      <w:r w:rsidR="00F43613">
        <w:t xml:space="preserve"> related to robotic grasping applications, </w:t>
      </w:r>
      <w:r>
        <w:t xml:space="preserve">produced in the framework of REMODEL project. </w:t>
      </w:r>
      <w:r w:rsidR="0062675B">
        <w:t>Specifically, it c</w:t>
      </w:r>
      <w:r w:rsidR="00AF1807" w:rsidRPr="002E371A">
        <w:t>ontains the collection of 15 tabletop scenes, with 12 randomly arranged objects, featuring different backgrounds: 3 scenes with homogeneous background; 3 scenes with wood; 3 scenes with black background</w:t>
      </w:r>
      <w:r w:rsidR="00F43613">
        <w:t>;</w:t>
      </w:r>
      <w:r w:rsidR="00AF1807" w:rsidRPr="002E371A">
        <w:t xml:space="preserve"> and 5 scenes with a high-clutter background (several prints of Pollock’s painting). </w:t>
      </w:r>
      <w:r w:rsidR="00F315EE">
        <w:t xml:space="preserve">The data are presented in the </w:t>
      </w:r>
      <w:r w:rsidR="0062675B">
        <w:t xml:space="preserve">publication: </w:t>
      </w:r>
      <w:r w:rsidR="00F43613" w:rsidRPr="00F43613">
        <w:t>De Gregorio, D., Zanella, R., Palli, G., &amp; Di Stefano, L. (2020). Effective Deployment of CNNs for 3DoF Pose Estimation and Grasping in Industrial Settings.</w:t>
      </w:r>
      <w:r w:rsidR="00F43613">
        <w:t xml:space="preserve"> (in press).</w:t>
      </w:r>
      <w:r w:rsidR="00F43613" w:rsidRPr="00F43613">
        <w:t xml:space="preserve"> </w:t>
      </w:r>
    </w:p>
    <w:p w14:paraId="59579C40" w14:textId="74F93270" w:rsidR="00F315EE" w:rsidRPr="00530EFA" w:rsidRDefault="00F315EE" w:rsidP="00530EFA">
      <w:pPr>
        <w:pStyle w:val="Sottotitolo"/>
        <w:spacing w:before="240" w:after="0"/>
      </w:pPr>
      <w:r w:rsidRPr="00530EFA">
        <w:t>Content of the folder</w:t>
      </w:r>
      <w:r w:rsidR="00493B38">
        <w:t>s</w:t>
      </w:r>
      <w:r w:rsidRPr="00530EFA">
        <w:t xml:space="preserve"> and the files </w:t>
      </w:r>
    </w:p>
    <w:p w14:paraId="14B1C8F0" w14:textId="0B0F2A00" w:rsidR="00280473" w:rsidRDefault="00AF1807" w:rsidP="00F315EE">
      <w:pPr>
        <w:widowControl w:val="0"/>
        <w:spacing w:before="120" w:line="276" w:lineRule="auto"/>
        <w:jc w:val="both"/>
        <w:rPr>
          <w:color w:val="24292E"/>
        </w:rPr>
      </w:pPr>
      <w:r w:rsidRPr="002E371A">
        <w:rPr>
          <w:color w:val="24292E"/>
        </w:rPr>
        <w:t>The data</w:t>
      </w:r>
      <w:r w:rsidR="00493B38">
        <w:rPr>
          <w:color w:val="24292E"/>
        </w:rPr>
        <w:t>set</w:t>
      </w:r>
      <w:r w:rsidRPr="002E371A">
        <w:rPr>
          <w:color w:val="24292E"/>
        </w:rPr>
        <w:t xml:space="preserve"> </w:t>
      </w:r>
      <w:r w:rsidR="00493B38">
        <w:rPr>
          <w:color w:val="24292E"/>
        </w:rPr>
        <w:t>is</w:t>
      </w:r>
      <w:r w:rsidRPr="002E371A">
        <w:rPr>
          <w:color w:val="24292E"/>
        </w:rPr>
        <w:t xml:space="preserve"> structured into </w:t>
      </w:r>
      <w:r w:rsidR="00280473">
        <w:rPr>
          <w:color w:val="24292E"/>
        </w:rPr>
        <w:t>two</w:t>
      </w:r>
      <w:r w:rsidR="00280473" w:rsidRPr="002E371A">
        <w:rPr>
          <w:color w:val="24292E"/>
        </w:rPr>
        <w:t xml:space="preserve"> </w:t>
      </w:r>
      <w:r w:rsidR="00493B38">
        <w:rPr>
          <w:color w:val="24292E"/>
        </w:rPr>
        <w:t>compressed main folders</w:t>
      </w:r>
      <w:r w:rsidRPr="002E371A">
        <w:rPr>
          <w:color w:val="24292E"/>
        </w:rPr>
        <w:t xml:space="preserve">: </w:t>
      </w:r>
      <w:r w:rsidR="00893E7B">
        <w:rPr>
          <w:color w:val="24292E"/>
        </w:rPr>
        <w:t>“</w:t>
      </w:r>
      <w:r w:rsidR="0062675B" w:rsidRPr="0021171F">
        <w:rPr>
          <w:b/>
          <w:bCs/>
          <w:color w:val="24292E"/>
        </w:rPr>
        <w:t>loop_dataset_2018.zip</w:t>
      </w:r>
      <w:r w:rsidR="00893E7B">
        <w:rPr>
          <w:color w:val="24292E"/>
        </w:rPr>
        <w:t>”</w:t>
      </w:r>
      <w:r w:rsidRPr="002E371A">
        <w:rPr>
          <w:color w:val="24292E"/>
        </w:rPr>
        <w:t xml:space="preserve"> and </w:t>
      </w:r>
      <w:r w:rsidR="00893E7B">
        <w:rPr>
          <w:color w:val="24292E"/>
        </w:rPr>
        <w:t>“</w:t>
      </w:r>
      <w:r w:rsidR="0062675B" w:rsidRPr="0021171F">
        <w:rPr>
          <w:b/>
          <w:bCs/>
          <w:color w:val="24292E"/>
        </w:rPr>
        <w:t>loop_dataset_synth_2018.zip</w:t>
      </w:r>
      <w:r w:rsidR="00893E7B">
        <w:rPr>
          <w:color w:val="24292E"/>
        </w:rPr>
        <w:t>”</w:t>
      </w:r>
      <w:r w:rsidRPr="002E371A">
        <w:rPr>
          <w:color w:val="24292E"/>
        </w:rPr>
        <w:t xml:space="preserve">. Each </w:t>
      </w:r>
      <w:r w:rsidR="00493B38">
        <w:rPr>
          <w:color w:val="24292E"/>
        </w:rPr>
        <w:t>main folder</w:t>
      </w:r>
      <w:r w:rsidR="00493B38" w:rsidRPr="002E371A">
        <w:rPr>
          <w:color w:val="24292E"/>
        </w:rPr>
        <w:t xml:space="preserve"> </w:t>
      </w:r>
      <w:r w:rsidRPr="002E371A">
        <w:rPr>
          <w:color w:val="24292E"/>
        </w:rPr>
        <w:t xml:space="preserve">contains </w:t>
      </w:r>
      <w:r w:rsidR="0021171F">
        <w:rPr>
          <w:color w:val="24292E"/>
        </w:rPr>
        <w:t>several</w:t>
      </w:r>
      <w:r w:rsidRPr="002E371A">
        <w:rPr>
          <w:color w:val="24292E"/>
        </w:rPr>
        <w:t xml:space="preserve"> "</w:t>
      </w:r>
      <w:r w:rsidRPr="0021171F">
        <w:rPr>
          <w:b/>
          <w:bCs/>
          <w:color w:val="24292E"/>
        </w:rPr>
        <w:t>scan</w:t>
      </w:r>
      <w:r w:rsidR="00280473" w:rsidRPr="0021171F">
        <w:rPr>
          <w:b/>
          <w:bCs/>
          <w:color w:val="24292E"/>
        </w:rPr>
        <w:t>_*</w:t>
      </w:r>
      <w:r w:rsidRPr="002E371A">
        <w:rPr>
          <w:color w:val="24292E"/>
        </w:rPr>
        <w:t>" folders,</w:t>
      </w:r>
      <w:r w:rsidR="00893E7B">
        <w:rPr>
          <w:color w:val="24292E"/>
        </w:rPr>
        <w:t xml:space="preserve"> and</w:t>
      </w:r>
      <w:r w:rsidRPr="002E371A">
        <w:rPr>
          <w:color w:val="24292E"/>
        </w:rPr>
        <w:t xml:space="preserve"> each</w:t>
      </w:r>
      <w:r w:rsidR="00280473">
        <w:rPr>
          <w:color w:val="24292E"/>
        </w:rPr>
        <w:t xml:space="preserve"> “</w:t>
      </w:r>
      <w:r w:rsidR="00280473" w:rsidRPr="00895F26">
        <w:rPr>
          <w:b/>
          <w:bCs/>
          <w:color w:val="24292E"/>
        </w:rPr>
        <w:t>scan_*</w:t>
      </w:r>
      <w:r w:rsidR="00280473">
        <w:rPr>
          <w:color w:val="24292E"/>
        </w:rPr>
        <w:t>” folder contains</w:t>
      </w:r>
      <w:r w:rsidRPr="002E371A">
        <w:rPr>
          <w:color w:val="24292E"/>
        </w:rPr>
        <w:t xml:space="preserve"> an “</w:t>
      </w:r>
      <w:r w:rsidRPr="0021171F">
        <w:rPr>
          <w:b/>
          <w:bCs/>
          <w:color w:val="24292E"/>
        </w:rPr>
        <w:t>images</w:t>
      </w:r>
      <w:r w:rsidRPr="002E371A">
        <w:rPr>
          <w:color w:val="24292E"/>
        </w:rPr>
        <w:t xml:space="preserve">” subfolder containing .jpg pictures. </w:t>
      </w:r>
    </w:p>
    <w:p w14:paraId="6CE69A15" w14:textId="246254AF" w:rsidR="00280473" w:rsidRDefault="0021171F" w:rsidP="00280473">
      <w:pPr>
        <w:widowControl w:val="0"/>
        <w:spacing w:before="120" w:line="276" w:lineRule="auto"/>
        <w:jc w:val="both"/>
        <w:rPr>
          <w:color w:val="24292E"/>
        </w:rPr>
      </w:pPr>
      <w:r>
        <w:rPr>
          <w:color w:val="24292E"/>
        </w:rPr>
        <w:t>In the main folder</w:t>
      </w:r>
      <w:r w:rsidRPr="002E371A">
        <w:rPr>
          <w:color w:val="24292E"/>
        </w:rPr>
        <w:t xml:space="preserve"> </w:t>
      </w:r>
      <w:r w:rsidR="00AF1807" w:rsidRPr="002E371A">
        <w:rPr>
          <w:color w:val="24292E"/>
        </w:rPr>
        <w:t xml:space="preserve">there is a </w:t>
      </w:r>
      <w:r w:rsidR="00893E7B">
        <w:rPr>
          <w:color w:val="24292E"/>
        </w:rPr>
        <w:t>“</w:t>
      </w:r>
      <w:r w:rsidR="00AF1807" w:rsidRPr="00280473">
        <w:rPr>
          <w:b/>
          <w:bCs/>
          <w:color w:val="24292E"/>
        </w:rPr>
        <w:t>scan_*.txt</w:t>
      </w:r>
      <w:r w:rsidR="00893E7B" w:rsidRPr="00893E7B">
        <w:rPr>
          <w:color w:val="24292E"/>
        </w:rPr>
        <w:t>”</w:t>
      </w:r>
      <w:r w:rsidR="00AF1807" w:rsidRPr="002E371A">
        <w:rPr>
          <w:color w:val="24292E"/>
        </w:rPr>
        <w:t xml:space="preserve"> file with Ground Truth labels</w:t>
      </w:r>
      <w:r w:rsidRPr="0021171F">
        <w:rPr>
          <w:color w:val="24292E"/>
        </w:rPr>
        <w:t xml:space="preserve"> </w:t>
      </w:r>
      <w:r>
        <w:rPr>
          <w:color w:val="24292E"/>
        </w:rPr>
        <w:t xml:space="preserve">matching </w:t>
      </w:r>
      <w:r w:rsidRPr="002E371A">
        <w:rPr>
          <w:color w:val="24292E"/>
        </w:rPr>
        <w:t>each "</w:t>
      </w:r>
      <w:r w:rsidRPr="001C292B">
        <w:rPr>
          <w:b/>
          <w:bCs/>
          <w:color w:val="24292E"/>
        </w:rPr>
        <w:t>scan_*</w:t>
      </w:r>
      <w:r w:rsidRPr="002E371A">
        <w:rPr>
          <w:color w:val="24292E"/>
        </w:rPr>
        <w:t>" folder</w:t>
      </w:r>
      <w:r w:rsidR="00AF1807" w:rsidRPr="002E371A">
        <w:rPr>
          <w:color w:val="24292E"/>
        </w:rPr>
        <w:t xml:space="preserve">. </w:t>
      </w:r>
      <w:r w:rsidR="00280473">
        <w:rPr>
          <w:color w:val="24292E"/>
        </w:rPr>
        <w:t>Each</w:t>
      </w:r>
      <w:r w:rsidR="00280473" w:rsidRPr="002E371A">
        <w:rPr>
          <w:color w:val="24292E"/>
        </w:rPr>
        <w:t xml:space="preserve"> </w:t>
      </w:r>
      <w:r w:rsidR="00280473">
        <w:rPr>
          <w:color w:val="24292E"/>
        </w:rPr>
        <w:t xml:space="preserve">of these </w:t>
      </w:r>
      <w:r w:rsidR="00AF1807" w:rsidRPr="002E371A">
        <w:rPr>
          <w:color w:val="24292E"/>
        </w:rPr>
        <w:t>labels file</w:t>
      </w:r>
      <w:r w:rsidR="00280473">
        <w:rPr>
          <w:color w:val="24292E"/>
        </w:rPr>
        <w:t>s</w:t>
      </w:r>
      <w:r w:rsidR="00AF1807" w:rsidRPr="002E371A">
        <w:rPr>
          <w:color w:val="24292E"/>
        </w:rPr>
        <w:t xml:space="preserve"> </w:t>
      </w:r>
      <w:r w:rsidR="00280473">
        <w:rPr>
          <w:color w:val="24292E"/>
        </w:rPr>
        <w:t xml:space="preserve">consists of </w:t>
      </w:r>
      <w:r w:rsidR="00AF1807" w:rsidRPr="002E371A">
        <w:rPr>
          <w:color w:val="24292E"/>
        </w:rPr>
        <w:t>a set of rows</w:t>
      </w:r>
      <w:r w:rsidR="00280473">
        <w:rPr>
          <w:color w:val="24292E"/>
        </w:rPr>
        <w:t xml:space="preserve"> structured as</w:t>
      </w:r>
      <w:r w:rsidR="00AF1807" w:rsidRPr="002E371A">
        <w:rPr>
          <w:color w:val="24292E"/>
        </w:rPr>
        <w:t xml:space="preserve"> following: </w:t>
      </w:r>
      <w:proofErr w:type="spellStart"/>
      <w:r w:rsidR="00AF1807" w:rsidRPr="00893E7B">
        <w:rPr>
          <w:i/>
          <w:iCs/>
          <w:color w:val="24292E"/>
        </w:rPr>
        <w:t>image_path</w:t>
      </w:r>
      <w:proofErr w:type="spellEnd"/>
      <w:r w:rsidR="00AF1807" w:rsidRPr="00893E7B">
        <w:rPr>
          <w:i/>
          <w:iCs/>
          <w:color w:val="24292E"/>
        </w:rPr>
        <w:t xml:space="preserve"> &lt;INSTANCE&gt; &lt;INSTANCE&gt;</w:t>
      </w:r>
      <w:r w:rsidRPr="0021171F">
        <w:rPr>
          <w:color w:val="24292E"/>
        </w:rPr>
        <w:t>,</w:t>
      </w:r>
      <w:r w:rsidR="00AF1807" w:rsidRPr="0021171F">
        <w:rPr>
          <w:color w:val="24292E"/>
        </w:rPr>
        <w:t xml:space="preserve"> where each instance is: </w:t>
      </w:r>
      <w:proofErr w:type="spellStart"/>
      <w:r w:rsidR="00AF1807" w:rsidRPr="00893E7B">
        <w:rPr>
          <w:i/>
          <w:iCs/>
          <w:color w:val="24292E"/>
        </w:rPr>
        <w:t>label_id</w:t>
      </w:r>
      <w:proofErr w:type="spellEnd"/>
      <w:r w:rsidR="00AF1807" w:rsidRPr="00893E7B">
        <w:rPr>
          <w:i/>
          <w:iCs/>
          <w:color w:val="24292E"/>
        </w:rPr>
        <w:t>, p0_x, p0_y, p1_x, p1_y, p2_x, p2_y, p3_x, p3_y</w:t>
      </w:r>
      <w:r w:rsidR="00AF1807" w:rsidRPr="002E371A">
        <w:rPr>
          <w:color w:val="24292E"/>
        </w:rPr>
        <w:t xml:space="preserve">. </w:t>
      </w:r>
    </w:p>
    <w:p w14:paraId="553F7CD8" w14:textId="3B49A917" w:rsidR="00280473" w:rsidRDefault="00AF1807" w:rsidP="00F315EE">
      <w:pPr>
        <w:widowControl w:val="0"/>
        <w:spacing w:before="120" w:line="276" w:lineRule="auto"/>
        <w:jc w:val="both"/>
        <w:rPr>
          <w:color w:val="24292E"/>
        </w:rPr>
      </w:pPr>
      <w:r w:rsidRPr="002E371A">
        <w:rPr>
          <w:color w:val="24292E"/>
        </w:rPr>
        <w:t>Each "</w:t>
      </w:r>
      <w:r w:rsidRPr="0021171F">
        <w:rPr>
          <w:b/>
          <w:bCs/>
          <w:color w:val="24292E"/>
        </w:rPr>
        <w:t>scan</w:t>
      </w:r>
      <w:r w:rsidR="00280473" w:rsidRPr="0021171F">
        <w:rPr>
          <w:b/>
          <w:bCs/>
          <w:color w:val="24292E"/>
        </w:rPr>
        <w:t>_*</w:t>
      </w:r>
      <w:r w:rsidRPr="002E371A">
        <w:rPr>
          <w:color w:val="24292E"/>
        </w:rPr>
        <w:t>" folder also contains</w:t>
      </w:r>
      <w:r w:rsidR="0021171F">
        <w:rPr>
          <w:color w:val="24292E"/>
        </w:rPr>
        <w:t>,</w:t>
      </w:r>
      <w:r w:rsidRPr="002E371A">
        <w:rPr>
          <w:color w:val="24292E"/>
        </w:rPr>
        <w:t xml:space="preserve"> </w:t>
      </w:r>
      <w:r w:rsidR="00893E7B">
        <w:rPr>
          <w:color w:val="24292E"/>
        </w:rPr>
        <w:t>in a subfolder</w:t>
      </w:r>
      <w:r w:rsidR="0021171F">
        <w:rPr>
          <w:color w:val="24292E"/>
        </w:rPr>
        <w:t>,</w:t>
      </w:r>
      <w:r w:rsidR="00893E7B">
        <w:rPr>
          <w:color w:val="24292E"/>
        </w:rPr>
        <w:t xml:space="preserve"> </w:t>
      </w:r>
      <w:r w:rsidRPr="002E371A">
        <w:rPr>
          <w:color w:val="24292E"/>
        </w:rPr>
        <w:t>a list of “</w:t>
      </w:r>
      <w:proofErr w:type="spellStart"/>
      <w:r w:rsidRPr="002E371A">
        <w:rPr>
          <w:color w:val="24292E"/>
        </w:rPr>
        <w:t>flowbel</w:t>
      </w:r>
      <w:proofErr w:type="spellEnd"/>
      <w:r w:rsidR="00893E7B">
        <w:rPr>
          <w:color w:val="24292E"/>
        </w:rPr>
        <w:t xml:space="preserve"> </w:t>
      </w:r>
      <w:r w:rsidRPr="002E371A">
        <w:rPr>
          <w:color w:val="24292E"/>
        </w:rPr>
        <w:t xml:space="preserve">annotations”, that are the </w:t>
      </w:r>
      <w:r w:rsidR="00893E7B" w:rsidRPr="002E371A">
        <w:rPr>
          <w:color w:val="24292E"/>
        </w:rPr>
        <w:t xml:space="preserve">Ground Truth </w:t>
      </w:r>
      <w:r w:rsidR="0021171F" w:rsidRPr="002E371A">
        <w:rPr>
          <w:color w:val="24292E"/>
        </w:rPr>
        <w:t>l</w:t>
      </w:r>
      <w:r w:rsidR="00893E7B" w:rsidRPr="002E371A">
        <w:rPr>
          <w:color w:val="24292E"/>
        </w:rPr>
        <w:t xml:space="preserve">abels </w:t>
      </w:r>
      <w:proofErr w:type="gramStart"/>
      <w:r w:rsidRPr="002E371A">
        <w:rPr>
          <w:color w:val="24292E"/>
        </w:rPr>
        <w:t>in .</w:t>
      </w:r>
      <w:proofErr w:type="spellStart"/>
      <w:r w:rsidRPr="002E371A">
        <w:rPr>
          <w:color w:val="24292E"/>
        </w:rPr>
        <w:t>npy</w:t>
      </w:r>
      <w:proofErr w:type="spellEnd"/>
      <w:proofErr w:type="gramEnd"/>
      <w:r w:rsidRPr="002E371A">
        <w:rPr>
          <w:color w:val="24292E"/>
        </w:rPr>
        <w:t xml:space="preserve"> format for the corresponding image. </w:t>
      </w:r>
      <w:r w:rsidR="00280473">
        <w:rPr>
          <w:color w:val="24292E"/>
        </w:rPr>
        <w:t>The name of each .</w:t>
      </w:r>
      <w:proofErr w:type="spellStart"/>
      <w:r w:rsidR="00280473">
        <w:rPr>
          <w:color w:val="24292E"/>
        </w:rPr>
        <w:t>npy</w:t>
      </w:r>
      <w:proofErr w:type="spellEnd"/>
      <w:r w:rsidR="00280473">
        <w:rPr>
          <w:color w:val="24292E"/>
        </w:rPr>
        <w:t xml:space="preserve"> file matches the name of the corresponding .jpg image. </w:t>
      </w:r>
    </w:p>
    <w:p w14:paraId="11121BBE" w14:textId="13E8A07D" w:rsidR="008170B3" w:rsidRPr="002E371A" w:rsidRDefault="00AF1807" w:rsidP="00F315EE">
      <w:pPr>
        <w:widowControl w:val="0"/>
        <w:spacing w:before="120" w:line="276" w:lineRule="auto"/>
        <w:jc w:val="both"/>
        <w:rPr>
          <w:color w:val="24292E"/>
        </w:rPr>
      </w:pPr>
      <w:r w:rsidRPr="002E371A">
        <w:rPr>
          <w:color w:val="24292E"/>
        </w:rPr>
        <w:t>Finally, files “</w:t>
      </w:r>
      <w:r w:rsidRPr="00893E7B">
        <w:rPr>
          <w:b/>
          <w:bCs/>
          <w:color w:val="24292E"/>
        </w:rPr>
        <w:t>class_map.txt</w:t>
      </w:r>
      <w:r w:rsidRPr="002E371A">
        <w:rPr>
          <w:color w:val="24292E"/>
        </w:rPr>
        <w:t>” and “</w:t>
      </w:r>
      <w:r w:rsidRPr="00893E7B">
        <w:rPr>
          <w:b/>
          <w:bCs/>
          <w:color w:val="24292E"/>
        </w:rPr>
        <w:t>models_ratios.txt</w:t>
      </w:r>
      <w:r w:rsidRPr="002E371A">
        <w:rPr>
          <w:color w:val="24292E"/>
        </w:rPr>
        <w:t xml:space="preserve">” </w:t>
      </w:r>
      <w:r w:rsidR="00893E7B">
        <w:rPr>
          <w:color w:val="24292E"/>
        </w:rPr>
        <w:t xml:space="preserve">(contained </w:t>
      </w:r>
      <w:r w:rsidRPr="002E371A">
        <w:rPr>
          <w:color w:val="24292E"/>
        </w:rPr>
        <w:t>in the main folder</w:t>
      </w:r>
      <w:r w:rsidR="00893E7B">
        <w:rPr>
          <w:color w:val="24292E"/>
        </w:rPr>
        <w:t>)</w:t>
      </w:r>
      <w:r w:rsidRPr="002E371A">
        <w:rPr>
          <w:color w:val="24292E"/>
        </w:rPr>
        <w:t xml:space="preserve"> report respectively the object’s name-class map and the bounding boxes ration for every object.</w:t>
      </w:r>
    </w:p>
    <w:p w14:paraId="073C9513" w14:textId="5BD33DC8" w:rsidR="0062675B" w:rsidRPr="00F43613" w:rsidRDefault="0062675B" w:rsidP="00F43613">
      <w:pPr>
        <w:pStyle w:val="Sottotitolo"/>
        <w:spacing w:before="240" w:after="0"/>
      </w:pPr>
      <w:r w:rsidRPr="00F43613">
        <w:t>Notes</w:t>
      </w:r>
    </w:p>
    <w:p w14:paraId="40D52422" w14:textId="79424311" w:rsidR="0062675B" w:rsidRPr="002E371A" w:rsidRDefault="0062675B" w:rsidP="00F43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eastAsia="Calibri"/>
          <w:color w:val="000000"/>
          <w:highlight w:val="yellow"/>
        </w:rPr>
      </w:pPr>
      <w:r w:rsidRPr="00F43613">
        <w:rPr>
          <w:rFonts w:eastAsia="Calibri"/>
          <w:color w:val="000000"/>
        </w:rPr>
        <w:t>The</w:t>
      </w:r>
      <w:r w:rsidR="00F43613" w:rsidRPr="00F43613">
        <w:rPr>
          <w:rFonts w:eastAsia="Calibri"/>
          <w:color w:val="000000"/>
        </w:rPr>
        <w:t xml:space="preserve"> data are presented in the following publication: De Gregorio, D., Zanella, R., Palli, G., &amp; Di Stefano, L. (2020). Effective Deployment of CNNs for 3DoF Pose Estimation and Grasping in Industrial Settings.</w:t>
      </w:r>
      <w:r w:rsidR="00F43613" w:rsidRPr="00F43613">
        <w:t xml:space="preserve"> </w:t>
      </w:r>
      <w:r w:rsidR="00F43613">
        <w:t>(in press).</w:t>
      </w:r>
    </w:p>
    <w:sectPr w:rsidR="0062675B" w:rsidRPr="002E371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8C057" w14:textId="77777777" w:rsidR="00E717BF" w:rsidRDefault="00E717BF">
      <w:r>
        <w:separator/>
      </w:r>
    </w:p>
  </w:endnote>
  <w:endnote w:type="continuationSeparator" w:id="0">
    <w:p w14:paraId="27C3F268" w14:textId="77777777" w:rsidR="00E717BF" w:rsidRDefault="00E7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715A" w14:textId="77777777" w:rsidR="008170B3" w:rsidRDefault="00AF18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360"/>
      <w:jc w:val="center"/>
      <w:rPr>
        <w:rFonts w:eastAsia="Calibri"/>
        <w:color w:val="000000"/>
      </w:rPr>
    </w:pPr>
    <w:r>
      <w:rPr>
        <w:rFonts w:eastAsia="Calibri"/>
        <w:color w:val="000000"/>
        <w:sz w:val="18"/>
        <w:szCs w:val="18"/>
      </w:rPr>
      <w:fldChar w:fldCharType="begin"/>
    </w:r>
    <w:r>
      <w:rPr>
        <w:rFonts w:eastAsia="Calibri"/>
        <w:color w:val="000000"/>
        <w:sz w:val="18"/>
        <w:szCs w:val="18"/>
      </w:rPr>
      <w:instrText>PAGE</w:instrText>
    </w:r>
    <w:r>
      <w:rPr>
        <w:rFonts w:eastAsia="Calibri"/>
        <w:color w:val="000000"/>
        <w:sz w:val="18"/>
        <w:szCs w:val="18"/>
      </w:rPr>
      <w:fldChar w:fldCharType="separate"/>
    </w:r>
    <w:r w:rsidR="00EC00CA">
      <w:rPr>
        <w:rFonts w:eastAsia="Calibri"/>
        <w:noProof/>
        <w:color w:val="000000"/>
        <w:sz w:val="18"/>
        <w:szCs w:val="18"/>
      </w:rPr>
      <w:t>1</w:t>
    </w:r>
    <w:r>
      <w:rPr>
        <w:rFonts w:eastAsia="Calibri"/>
        <w:color w:val="000000"/>
        <w:sz w:val="18"/>
        <w:szCs w:val="18"/>
      </w:rPr>
      <w:fldChar w:fldCharType="end"/>
    </w:r>
  </w:p>
  <w:p w14:paraId="78D05AFD" w14:textId="77777777" w:rsidR="008170B3" w:rsidRDefault="008170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E1DD6" w14:textId="77777777" w:rsidR="00E717BF" w:rsidRDefault="00E717BF">
      <w:r>
        <w:separator/>
      </w:r>
    </w:p>
  </w:footnote>
  <w:footnote w:type="continuationSeparator" w:id="0">
    <w:p w14:paraId="372E64B4" w14:textId="77777777" w:rsidR="00E717BF" w:rsidRDefault="00E7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9F34" w14:textId="77777777" w:rsidR="008170B3" w:rsidRDefault="00AF1807">
    <w:pPr>
      <w:tabs>
        <w:tab w:val="center" w:pos="4819"/>
        <w:tab w:val="right" w:pos="9638"/>
      </w:tabs>
      <w:rPr>
        <w:i/>
        <w:sz w:val="20"/>
        <w:szCs w:val="20"/>
        <w:highlight w:val="yellow"/>
      </w:rPr>
    </w:pPr>
    <w:r>
      <w:rPr>
        <w:b/>
        <w:i/>
        <w:noProof/>
        <w:sz w:val="18"/>
        <w:szCs w:val="18"/>
      </w:rPr>
      <w:drawing>
        <wp:anchor distT="0" distB="0" distL="0" distR="0" simplePos="0" relativeHeight="251658240" behindDoc="0" locked="0" layoutInCell="1" hidden="0" allowOverlap="1" wp14:anchorId="7DF17E3B" wp14:editId="3484A85A">
          <wp:simplePos x="0" y="0"/>
          <wp:positionH relativeFrom="page">
            <wp:posOffset>3103725</wp:posOffset>
          </wp:positionH>
          <wp:positionV relativeFrom="page">
            <wp:posOffset>390525</wp:posOffset>
          </wp:positionV>
          <wp:extent cx="1352550" cy="3810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18"/>
        <w:szCs w:val="18"/>
      </w:rPr>
      <w:t xml:space="preserve">funded from the European Union’s Horizon 2020 Research and Innovation </w:t>
    </w:r>
    <w:proofErr w:type="spellStart"/>
    <w:r>
      <w:rPr>
        <w:b/>
        <w:i/>
        <w:sz w:val="18"/>
        <w:szCs w:val="18"/>
      </w:rPr>
      <w:t>Programme</w:t>
    </w:r>
    <w:proofErr w:type="spellEnd"/>
    <w:r>
      <w:rPr>
        <w:b/>
        <w:i/>
        <w:sz w:val="18"/>
        <w:szCs w:val="18"/>
      </w:rPr>
      <w:t xml:space="preserve"> under Grant Agreement N. 870133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72E2"/>
    <w:multiLevelType w:val="hybridMultilevel"/>
    <w:tmpl w:val="CE90E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27791"/>
    <w:multiLevelType w:val="multilevel"/>
    <w:tmpl w:val="77685E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B3"/>
    <w:rsid w:val="001E5AFD"/>
    <w:rsid w:val="0021171F"/>
    <w:rsid w:val="00280473"/>
    <w:rsid w:val="002E371A"/>
    <w:rsid w:val="00493B38"/>
    <w:rsid w:val="00530EFA"/>
    <w:rsid w:val="006028BC"/>
    <w:rsid w:val="0062675B"/>
    <w:rsid w:val="006574DE"/>
    <w:rsid w:val="007242DF"/>
    <w:rsid w:val="007C61CF"/>
    <w:rsid w:val="00806279"/>
    <w:rsid w:val="008170B3"/>
    <w:rsid w:val="00893E7B"/>
    <w:rsid w:val="00895F26"/>
    <w:rsid w:val="00A238F0"/>
    <w:rsid w:val="00AF1807"/>
    <w:rsid w:val="00B4358F"/>
    <w:rsid w:val="00C53866"/>
    <w:rsid w:val="00D66EFA"/>
    <w:rsid w:val="00E717BF"/>
    <w:rsid w:val="00E75D66"/>
    <w:rsid w:val="00EC00CA"/>
    <w:rsid w:val="00F315EE"/>
    <w:rsid w:val="00F4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8EF5"/>
  <w15:docId w15:val="{CA45D42A-46C2-4092-A5AC-9AFD253A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/>
      <w:kern w:val="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rPr>
      <w:rFonts w:cs="Times New Roman"/>
      <w:color w:val="0563C1"/>
      <w:u w:val="single"/>
    </w:rPr>
  </w:style>
  <w:style w:type="character" w:customStyle="1" w:styleId="SottotitoloCarattere">
    <w:name w:val="Sottotitolo Carattere"/>
    <w:basedOn w:val="Carpredefinitoparagrafo"/>
    <w:qFormat/>
    <w:rPr>
      <w:rFonts w:ascii="Calibri Light" w:hAnsi="Calibri Light" w:cs="Calibri Light"/>
      <w:i/>
      <w:iCs/>
      <w:color w:val="5B9BD5"/>
      <w:spacing w:val="15"/>
      <w:lang w:eastAsia="it-IT"/>
    </w:rPr>
  </w:style>
  <w:style w:type="character" w:customStyle="1" w:styleId="IntestazioneCarattere">
    <w:name w:val="Intestazione Carattere"/>
    <w:basedOn w:val="Carpredefinitoparagrafo"/>
    <w:qFormat/>
    <w:rPr>
      <w:rFonts w:cs="Times New Roman"/>
    </w:rPr>
  </w:style>
  <w:style w:type="character" w:customStyle="1" w:styleId="PidipaginaCarattere">
    <w:name w:val="Piè di pagina Carattere"/>
    <w:basedOn w:val="Carpredefinitoparagrafo"/>
    <w:qFormat/>
    <w:rPr>
      <w:rFonts w:cs="Times New Roman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Tabellanormale1">
    <w:name w:val="Tabella normale1"/>
    <w:qFormat/>
    <w:pPr>
      <w:spacing w:after="160" w:line="256" w:lineRule="auto"/>
    </w:pPr>
    <w:rPr>
      <w:rFonts w:eastAsia="Courier New" w:cs="Arial"/>
      <w:kern w:val="2"/>
      <w:sz w:val="22"/>
      <w:szCs w:val="22"/>
      <w:lang w:val="it-IT"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spacing w:after="200" w:line="276" w:lineRule="auto"/>
    </w:pPr>
    <w:rPr>
      <w:rFonts w:eastAsia="Calibri"/>
      <w:i/>
      <w:color w:val="5B9BD5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A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AFD"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71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315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15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15EE"/>
    <w:rPr>
      <w:rFonts w:eastAsia="Times New Roman"/>
      <w:kern w:val="2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15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15EE"/>
    <w:rPr>
      <w:rFonts w:eastAsia="Times New Roman"/>
      <w:b/>
      <w:bCs/>
      <w:kern w:val="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cardo.zanella2@unib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del-project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model-project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vClWpzv8CyPad0IISLmdSCqGZw==">AMUW2mWBXr9ZYsCCVIpSusgKfTeN+fUC3HeJ79wI5cyyn3QrXLau972pL+GeznuD+TNQETNold/kjQVMQy6O+iWU/wi2I7G9Q97cF4bO9SqwI7xc9J49ThE=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Frascari</dc:creator>
  <cp:lastModifiedBy>Irene Frascari</cp:lastModifiedBy>
  <cp:revision>7</cp:revision>
  <dcterms:created xsi:type="dcterms:W3CDTF">2021-04-30T07:41:00Z</dcterms:created>
  <dcterms:modified xsi:type="dcterms:W3CDTF">2021-05-04T13:26:00Z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Università di Bologna</vt:lpwstr>
  </property>
  <property fmtid="{D5CDD505-2E9C-101B-9397-08002B2CF9AE}" pid="3" name="Operator">
    <vt:lpwstr>Roberto Meattini</vt:lpwstr>
  </property>
</Properties>
</file>